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A8E" w:rsidRPr="00541A8E" w:rsidRDefault="00541A8E" w:rsidP="00541A8E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541A8E">
        <w:rPr>
          <w:rFonts w:ascii="Times New Roman" w:hAnsi="Times New Roman" w:cs="Times New Roman"/>
          <w:b w:val="0"/>
          <w:sz w:val="26"/>
          <w:szCs w:val="26"/>
        </w:rPr>
        <w:t>Приложение 10.11</w:t>
      </w:r>
    </w:p>
    <w:p w:rsidR="00541A8E" w:rsidRPr="00541A8E" w:rsidRDefault="00541A8E" w:rsidP="00541A8E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541A8E">
        <w:rPr>
          <w:rFonts w:ascii="Times New Roman" w:hAnsi="Times New Roman" w:cs="Times New Roman"/>
          <w:b w:val="0"/>
          <w:sz w:val="26"/>
          <w:szCs w:val="26"/>
        </w:rPr>
        <w:t>к Закону Брянской области</w:t>
      </w:r>
    </w:p>
    <w:p w:rsidR="00541A8E" w:rsidRPr="00541A8E" w:rsidRDefault="00541A8E" w:rsidP="00541A8E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541A8E">
        <w:rPr>
          <w:rFonts w:ascii="Times New Roman" w:hAnsi="Times New Roman" w:cs="Times New Roman"/>
          <w:b w:val="0"/>
          <w:sz w:val="26"/>
          <w:szCs w:val="26"/>
        </w:rPr>
        <w:t>"О межбюджетных отношениях</w:t>
      </w:r>
    </w:p>
    <w:p w:rsidR="00541A8E" w:rsidRPr="00113901" w:rsidRDefault="00541A8E" w:rsidP="00541A8E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113901">
        <w:rPr>
          <w:rFonts w:ascii="Times New Roman" w:hAnsi="Times New Roman" w:cs="Times New Roman"/>
          <w:b w:val="0"/>
          <w:sz w:val="26"/>
          <w:szCs w:val="26"/>
        </w:rPr>
        <w:t>в Брянской области"</w:t>
      </w:r>
    </w:p>
    <w:p w:rsidR="00541A8E" w:rsidRPr="00113901" w:rsidRDefault="00541A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41A8E" w:rsidRPr="00113901" w:rsidRDefault="00541A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95D7B" w:rsidRPr="00910175" w:rsidRDefault="002D6F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175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995D7B" w:rsidRPr="00910175" w:rsidRDefault="002D6F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175">
        <w:rPr>
          <w:rFonts w:ascii="Times New Roman" w:hAnsi="Times New Roman" w:cs="Times New Roman"/>
          <w:sz w:val="28"/>
          <w:szCs w:val="28"/>
        </w:rPr>
        <w:t>РАСПРЕДЕЛЕНИЯ СУБВЕНЦИЙ БЮДЖЕТАМ ПОСЕЛЕНИЙ, МУНИЦИПАЛЬНЫХ</w:t>
      </w:r>
      <w:r w:rsidR="00910175">
        <w:rPr>
          <w:rFonts w:ascii="Times New Roman" w:hAnsi="Times New Roman" w:cs="Times New Roman"/>
          <w:sz w:val="28"/>
          <w:szCs w:val="28"/>
        </w:rPr>
        <w:t xml:space="preserve"> </w:t>
      </w:r>
      <w:r w:rsidRPr="00910175">
        <w:rPr>
          <w:rFonts w:ascii="Times New Roman" w:hAnsi="Times New Roman" w:cs="Times New Roman"/>
          <w:sz w:val="28"/>
          <w:szCs w:val="28"/>
        </w:rPr>
        <w:t>ОКРУГОВ, ГОРОДСКИХ ОКРУГОВ НА ОСУЩЕСТВЛЕНИЕ ОТДЕЛЬНЫХ</w:t>
      </w:r>
      <w:r w:rsidR="00910175">
        <w:rPr>
          <w:rFonts w:ascii="Times New Roman" w:hAnsi="Times New Roman" w:cs="Times New Roman"/>
          <w:sz w:val="28"/>
          <w:szCs w:val="28"/>
        </w:rPr>
        <w:t xml:space="preserve"> </w:t>
      </w:r>
      <w:r w:rsidRPr="00910175">
        <w:rPr>
          <w:rFonts w:ascii="Times New Roman" w:hAnsi="Times New Roman" w:cs="Times New Roman"/>
          <w:sz w:val="28"/>
          <w:szCs w:val="28"/>
        </w:rPr>
        <w:t>ГОСУДАРСТВЕННЫХ ПОЛНОМОЧИЙ РОССИЙСКОЙ ФЕДЕРАЦИИ</w:t>
      </w:r>
      <w:r w:rsidR="00910175">
        <w:rPr>
          <w:rFonts w:ascii="Times New Roman" w:hAnsi="Times New Roman" w:cs="Times New Roman"/>
          <w:sz w:val="28"/>
          <w:szCs w:val="28"/>
        </w:rPr>
        <w:t xml:space="preserve"> </w:t>
      </w:r>
      <w:r w:rsidRPr="00910175">
        <w:rPr>
          <w:rFonts w:ascii="Times New Roman" w:hAnsi="Times New Roman" w:cs="Times New Roman"/>
          <w:sz w:val="28"/>
          <w:szCs w:val="28"/>
        </w:rPr>
        <w:t>ПО ПЕРВИЧНОМУ ВОИНСКОМУ УЧЕТУ ОРГАНАМИ МЕСТНОГО</w:t>
      </w:r>
      <w:r w:rsidR="00910175">
        <w:rPr>
          <w:rFonts w:ascii="Times New Roman" w:hAnsi="Times New Roman" w:cs="Times New Roman"/>
          <w:sz w:val="28"/>
          <w:szCs w:val="28"/>
        </w:rPr>
        <w:t xml:space="preserve"> </w:t>
      </w:r>
      <w:r w:rsidRPr="00910175">
        <w:rPr>
          <w:rFonts w:ascii="Times New Roman" w:hAnsi="Times New Roman" w:cs="Times New Roman"/>
          <w:sz w:val="28"/>
          <w:szCs w:val="28"/>
        </w:rPr>
        <w:t>САМОУПРАВЛЕНИЯ ПОСЕЛЕНИЙ, МУНИЦИПАЛЬНЫХ И ГОРОДСКИХ ОКРУГОВ</w:t>
      </w:r>
    </w:p>
    <w:p w:rsidR="00995D7B" w:rsidRPr="00910175" w:rsidRDefault="00995D7B">
      <w:pPr>
        <w:pStyle w:val="ConsPlusNormal"/>
        <w:spacing w:after="1"/>
        <w:rPr>
          <w:sz w:val="28"/>
          <w:szCs w:val="28"/>
        </w:rPr>
      </w:pPr>
    </w:p>
    <w:p w:rsidR="00995D7B" w:rsidRPr="00910175" w:rsidRDefault="00995D7B">
      <w:pPr>
        <w:pStyle w:val="ConsPlusNormal"/>
        <w:ind w:firstLine="540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 xml:space="preserve">1. </w:t>
      </w:r>
      <w:proofErr w:type="gramStart"/>
      <w:r w:rsidRPr="00910175">
        <w:rPr>
          <w:sz w:val="28"/>
          <w:szCs w:val="28"/>
        </w:rPr>
        <w:t>Субвенции распределяются бюджетам поселений, муниципальных округов, городских округов в целях финансового обеспечения расходных обязательств поселений, муниципальных округов, городских округов,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указанных муниципальных образований (далее - органы местного самоуправления), на территориях которых отсутствуют структурные подразделения военных комиссариатов, а также полномочий на осуществление первичного воинского учета в отдельных населенных</w:t>
      </w:r>
      <w:proofErr w:type="gramEnd"/>
      <w:r w:rsidRPr="00910175">
        <w:rPr>
          <w:sz w:val="28"/>
          <w:szCs w:val="28"/>
        </w:rPr>
        <w:t xml:space="preserve"> </w:t>
      </w:r>
      <w:proofErr w:type="gramStart"/>
      <w:r w:rsidRPr="00910175">
        <w:rPr>
          <w:sz w:val="28"/>
          <w:szCs w:val="28"/>
        </w:rPr>
        <w:t>пунктах</w:t>
      </w:r>
      <w:proofErr w:type="gramEnd"/>
      <w:r w:rsidRPr="00910175">
        <w:rPr>
          <w:sz w:val="28"/>
          <w:szCs w:val="28"/>
        </w:rPr>
        <w:t xml:space="preserve"> муниципальных округов, на территориях которых имеются структурные подразделения военных комиссариатов (за исключением населенных пунктов, на территориях которых указанные полномочия осуществляются структурными подразделениями военных комиссариатов).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Источником финансового обеспечения расходных обязательств является субвенция из федерального бюджета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и городских округов.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Общий объем субвенций бюджетам поселений, муниципальных округов, городских округов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и городских округов (далее - субвенции) соответствует объему межбюджетных трансфертов, предусмотренных федеральным законом о федеральном бюджете на соответствующий финансовый год и плановый период для Брянской области.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2. Порядок расчета субвенции, предоставляемой бюджету i-</w:t>
      </w:r>
      <w:proofErr w:type="spellStart"/>
      <w:r w:rsidRPr="00910175">
        <w:rPr>
          <w:sz w:val="28"/>
          <w:szCs w:val="28"/>
        </w:rPr>
        <w:t>го</w:t>
      </w:r>
      <w:proofErr w:type="spellEnd"/>
      <w:r w:rsidRPr="00910175">
        <w:rPr>
          <w:sz w:val="28"/>
          <w:szCs w:val="28"/>
        </w:rPr>
        <w:t xml:space="preserve"> поселения (муниципального округа, городского округа).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lastRenderedPageBreak/>
        <w:t>Объем субвенции бюджету i-</w:t>
      </w:r>
      <w:proofErr w:type="spellStart"/>
      <w:r w:rsidRPr="00910175">
        <w:rPr>
          <w:sz w:val="28"/>
          <w:szCs w:val="28"/>
        </w:rPr>
        <w:t>го</w:t>
      </w:r>
      <w:proofErr w:type="spellEnd"/>
      <w:r w:rsidRPr="00910175">
        <w:rPr>
          <w:sz w:val="28"/>
          <w:szCs w:val="28"/>
        </w:rPr>
        <w:t xml:space="preserve"> поселения (муниципального округа, городского округа) определяется по формуле:</w:t>
      </w:r>
    </w:p>
    <w:p w:rsidR="00995D7B" w:rsidRPr="00910175" w:rsidRDefault="00995D7B">
      <w:pPr>
        <w:pStyle w:val="ConsPlusNormal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jc w:val="center"/>
        <w:rPr>
          <w:sz w:val="28"/>
          <w:szCs w:val="28"/>
        </w:rPr>
      </w:pPr>
      <w:proofErr w:type="spellStart"/>
      <w:r w:rsidRPr="00910175">
        <w:rPr>
          <w:sz w:val="28"/>
          <w:szCs w:val="28"/>
        </w:rPr>
        <w:t>V</w:t>
      </w:r>
      <w:r w:rsidRPr="00910175">
        <w:rPr>
          <w:sz w:val="28"/>
          <w:szCs w:val="28"/>
          <w:vertAlign w:val="subscript"/>
        </w:rPr>
        <w:t>i</w:t>
      </w:r>
      <w:proofErr w:type="spellEnd"/>
      <w:r w:rsidRPr="00910175">
        <w:rPr>
          <w:sz w:val="28"/>
          <w:szCs w:val="28"/>
        </w:rPr>
        <w:t xml:space="preserve"> = V / (</w:t>
      </w:r>
      <w:proofErr w:type="spellStart"/>
      <w:proofErr w:type="gramStart"/>
      <w:r w:rsidRPr="00910175">
        <w:rPr>
          <w:sz w:val="28"/>
          <w:szCs w:val="28"/>
        </w:rPr>
        <w:t>N</w:t>
      </w:r>
      <w:proofErr w:type="gramEnd"/>
      <w:r w:rsidRPr="00910175">
        <w:rPr>
          <w:sz w:val="28"/>
          <w:szCs w:val="28"/>
          <w:vertAlign w:val="subscript"/>
        </w:rPr>
        <w:t>освоб</w:t>
      </w:r>
      <w:proofErr w:type="spellEnd"/>
      <w:r w:rsidRPr="00910175">
        <w:rPr>
          <w:sz w:val="28"/>
          <w:szCs w:val="28"/>
        </w:rPr>
        <w:t xml:space="preserve"> + </w:t>
      </w:r>
      <w:proofErr w:type="spellStart"/>
      <w:r w:rsidRPr="00910175">
        <w:rPr>
          <w:sz w:val="28"/>
          <w:szCs w:val="28"/>
        </w:rPr>
        <w:t>N</w:t>
      </w:r>
      <w:r w:rsidRPr="00910175">
        <w:rPr>
          <w:sz w:val="28"/>
          <w:szCs w:val="28"/>
          <w:vertAlign w:val="subscript"/>
        </w:rPr>
        <w:t>совм</w:t>
      </w:r>
      <w:proofErr w:type="spellEnd"/>
      <w:r w:rsidRPr="00910175">
        <w:rPr>
          <w:sz w:val="28"/>
          <w:szCs w:val="28"/>
        </w:rPr>
        <w:t xml:space="preserve"> x T) x </w:t>
      </w:r>
      <w:proofErr w:type="spellStart"/>
      <w:r w:rsidRPr="00910175">
        <w:rPr>
          <w:sz w:val="28"/>
          <w:szCs w:val="28"/>
        </w:rPr>
        <w:t>N</w:t>
      </w:r>
      <w:r w:rsidRPr="00910175">
        <w:rPr>
          <w:sz w:val="28"/>
          <w:szCs w:val="28"/>
          <w:vertAlign w:val="subscript"/>
        </w:rPr>
        <w:t>i</w:t>
      </w:r>
      <w:proofErr w:type="spellEnd"/>
      <w:r w:rsidRPr="00910175">
        <w:rPr>
          <w:sz w:val="28"/>
          <w:szCs w:val="28"/>
        </w:rPr>
        <w:t>, где:</w:t>
      </w:r>
    </w:p>
    <w:p w:rsidR="00995D7B" w:rsidRPr="00910175" w:rsidRDefault="00995D7B">
      <w:pPr>
        <w:pStyle w:val="ConsPlusNormal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10175">
        <w:rPr>
          <w:sz w:val="28"/>
          <w:szCs w:val="28"/>
        </w:rPr>
        <w:t>V</w:t>
      </w:r>
      <w:r w:rsidRPr="00910175">
        <w:rPr>
          <w:sz w:val="28"/>
          <w:szCs w:val="28"/>
          <w:vertAlign w:val="subscript"/>
        </w:rPr>
        <w:t>i</w:t>
      </w:r>
      <w:proofErr w:type="spellEnd"/>
      <w:r w:rsidRPr="00910175">
        <w:rPr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910175">
        <w:rPr>
          <w:sz w:val="28"/>
          <w:szCs w:val="28"/>
        </w:rPr>
        <w:t>го</w:t>
      </w:r>
      <w:proofErr w:type="spellEnd"/>
      <w:r w:rsidRPr="00910175">
        <w:rPr>
          <w:sz w:val="28"/>
          <w:szCs w:val="28"/>
        </w:rPr>
        <w:t xml:space="preserve"> поселения (муниципального округа, городского округа);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V - объем запланированной субвенции из федерального бюджета бюджету Брянской области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и городских округов;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10175">
        <w:rPr>
          <w:sz w:val="28"/>
          <w:szCs w:val="28"/>
        </w:rPr>
        <w:t>N</w:t>
      </w:r>
      <w:proofErr w:type="gramEnd"/>
      <w:r w:rsidRPr="00910175">
        <w:rPr>
          <w:sz w:val="28"/>
          <w:szCs w:val="28"/>
          <w:vertAlign w:val="subscript"/>
        </w:rPr>
        <w:t>освоб</w:t>
      </w:r>
      <w:proofErr w:type="spellEnd"/>
      <w:r w:rsidRPr="00910175">
        <w:rPr>
          <w:sz w:val="28"/>
          <w:szCs w:val="28"/>
        </w:rPr>
        <w:t xml:space="preserve"> - количество освобожденных военно-учетных работников в Брянской области;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10175">
        <w:rPr>
          <w:sz w:val="28"/>
          <w:szCs w:val="28"/>
        </w:rPr>
        <w:t>N</w:t>
      </w:r>
      <w:proofErr w:type="gramEnd"/>
      <w:r w:rsidRPr="00910175">
        <w:rPr>
          <w:sz w:val="28"/>
          <w:szCs w:val="28"/>
          <w:vertAlign w:val="subscript"/>
        </w:rPr>
        <w:t>совм</w:t>
      </w:r>
      <w:proofErr w:type="spellEnd"/>
      <w:r w:rsidRPr="00910175">
        <w:rPr>
          <w:sz w:val="28"/>
          <w:szCs w:val="28"/>
        </w:rPr>
        <w:t xml:space="preserve"> - количество работников, осуществляющих работу по первичному воинскому учету по совместительству в Брянской области;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T - коэффициент рабочего времени;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910175">
        <w:rPr>
          <w:sz w:val="28"/>
          <w:szCs w:val="28"/>
        </w:rPr>
        <w:t>N</w:t>
      </w:r>
      <w:r w:rsidRPr="00910175">
        <w:rPr>
          <w:sz w:val="28"/>
          <w:szCs w:val="28"/>
          <w:vertAlign w:val="subscript"/>
        </w:rPr>
        <w:t>i</w:t>
      </w:r>
      <w:proofErr w:type="spellEnd"/>
      <w:r w:rsidRPr="00910175">
        <w:rPr>
          <w:sz w:val="28"/>
          <w:szCs w:val="28"/>
        </w:rPr>
        <w:t xml:space="preserve"> - количество военно-учетных работников в органе местного самоуправления i-</w:t>
      </w:r>
      <w:proofErr w:type="spellStart"/>
      <w:r w:rsidRPr="00910175">
        <w:rPr>
          <w:sz w:val="28"/>
          <w:szCs w:val="28"/>
        </w:rPr>
        <w:t>го</w:t>
      </w:r>
      <w:proofErr w:type="spellEnd"/>
      <w:r w:rsidRPr="00910175">
        <w:rPr>
          <w:sz w:val="28"/>
          <w:szCs w:val="28"/>
        </w:rPr>
        <w:t xml:space="preserve"> поселения (муниципального округа, городского округа).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 xml:space="preserve">3. </w:t>
      </w:r>
      <w:proofErr w:type="gramStart"/>
      <w:r w:rsidRPr="00910175">
        <w:rPr>
          <w:sz w:val="28"/>
          <w:szCs w:val="28"/>
        </w:rPr>
        <w:t xml:space="preserve">Количество освобожденных военно-учетных работников и работников, осуществляющих работу по первичному воинскому учету по совместительству в органах местного самоуправления поселений, муниципальных округов, городских округов Брянской области, определяется на основании сведений, поступивших от органов местного самоуправления Брянской области и военного комиссариата Брянской области, исходя из норм, установленных </w:t>
      </w:r>
      <w:hyperlink r:id="rId5" w:tooltip="Постановление Правительства РФ от 27.11.2006 N 719 (ред. от 26.08.2025) &quot;Об утверждении Положения о воинском учете&quot; {КонсультантПлюс}">
        <w:r w:rsidRPr="00910175">
          <w:rPr>
            <w:color w:val="0000FF"/>
            <w:sz w:val="28"/>
            <w:szCs w:val="28"/>
          </w:rPr>
          <w:t>Положением</w:t>
        </w:r>
      </w:hyperlink>
      <w:r w:rsidRPr="00910175">
        <w:rPr>
          <w:sz w:val="28"/>
          <w:szCs w:val="28"/>
        </w:rPr>
        <w:t xml:space="preserve"> о воинском учете, утвержденным Постановлением Правительства Российской Федерации от 27 ноября 2006 года N</w:t>
      </w:r>
      <w:proofErr w:type="gramEnd"/>
      <w:r w:rsidRPr="00910175">
        <w:rPr>
          <w:sz w:val="28"/>
          <w:szCs w:val="28"/>
        </w:rPr>
        <w:t xml:space="preserve"> 719 "Об утверждении Положения о воинском учете".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Коэффициент рабочего времени, определяется по формуле:</w:t>
      </w:r>
    </w:p>
    <w:p w:rsidR="00995D7B" w:rsidRPr="00910175" w:rsidRDefault="00995D7B">
      <w:pPr>
        <w:pStyle w:val="ConsPlusNormal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jc w:val="center"/>
        <w:rPr>
          <w:sz w:val="28"/>
          <w:szCs w:val="28"/>
        </w:rPr>
      </w:pPr>
      <w:r w:rsidRPr="00910175">
        <w:rPr>
          <w:sz w:val="28"/>
          <w:szCs w:val="28"/>
        </w:rPr>
        <w:t xml:space="preserve">T = </w:t>
      </w:r>
      <w:proofErr w:type="spellStart"/>
      <w:proofErr w:type="gramStart"/>
      <w:r w:rsidRPr="00910175">
        <w:rPr>
          <w:sz w:val="28"/>
          <w:szCs w:val="28"/>
        </w:rPr>
        <w:t>t</w:t>
      </w:r>
      <w:proofErr w:type="gramEnd"/>
      <w:r w:rsidRPr="00910175">
        <w:rPr>
          <w:sz w:val="28"/>
          <w:szCs w:val="28"/>
          <w:vertAlign w:val="subscript"/>
        </w:rPr>
        <w:t>совм</w:t>
      </w:r>
      <w:proofErr w:type="spellEnd"/>
      <w:r w:rsidRPr="00910175">
        <w:rPr>
          <w:sz w:val="28"/>
          <w:szCs w:val="28"/>
        </w:rPr>
        <w:t xml:space="preserve"> / </w:t>
      </w:r>
      <w:proofErr w:type="spellStart"/>
      <w:r w:rsidRPr="00910175">
        <w:rPr>
          <w:sz w:val="28"/>
          <w:szCs w:val="28"/>
        </w:rPr>
        <w:t>t</w:t>
      </w:r>
      <w:r w:rsidRPr="00910175">
        <w:rPr>
          <w:sz w:val="28"/>
          <w:szCs w:val="28"/>
          <w:vertAlign w:val="subscript"/>
        </w:rPr>
        <w:t>освоб</w:t>
      </w:r>
      <w:proofErr w:type="spellEnd"/>
      <w:r w:rsidRPr="00910175">
        <w:rPr>
          <w:sz w:val="28"/>
          <w:szCs w:val="28"/>
        </w:rPr>
        <w:t>, где:</w:t>
      </w:r>
    </w:p>
    <w:p w:rsidR="00995D7B" w:rsidRPr="00910175" w:rsidRDefault="00995D7B">
      <w:pPr>
        <w:pStyle w:val="ConsPlusNormal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T - коэффициент рабочего времени;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10175">
        <w:rPr>
          <w:sz w:val="28"/>
          <w:szCs w:val="28"/>
        </w:rPr>
        <w:t>t</w:t>
      </w:r>
      <w:proofErr w:type="gramEnd"/>
      <w:r w:rsidRPr="00910175">
        <w:rPr>
          <w:sz w:val="28"/>
          <w:szCs w:val="28"/>
          <w:vertAlign w:val="subscript"/>
        </w:rPr>
        <w:t>совм</w:t>
      </w:r>
      <w:proofErr w:type="spellEnd"/>
      <w:r w:rsidRPr="00910175">
        <w:rPr>
          <w:sz w:val="28"/>
          <w:szCs w:val="28"/>
        </w:rPr>
        <w:t xml:space="preserve"> -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10175">
        <w:rPr>
          <w:sz w:val="28"/>
          <w:szCs w:val="28"/>
        </w:rPr>
        <w:t>t</w:t>
      </w:r>
      <w:proofErr w:type="gramEnd"/>
      <w:r w:rsidRPr="00910175">
        <w:rPr>
          <w:sz w:val="28"/>
          <w:szCs w:val="28"/>
          <w:vertAlign w:val="subscript"/>
        </w:rPr>
        <w:t>освоб</w:t>
      </w:r>
      <w:proofErr w:type="spellEnd"/>
      <w:r w:rsidRPr="00910175">
        <w:rPr>
          <w:sz w:val="28"/>
          <w:szCs w:val="28"/>
        </w:rPr>
        <w:t xml:space="preserve"> - норматив рабочего времени в году, который составляет 1980 часов (произведение 247,5 рабочего дня в году и 8 рабочих часов в день).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 xml:space="preserve">4. При осуществлении первичного воинского учета освобожденными </w:t>
      </w:r>
      <w:r w:rsidRPr="00910175">
        <w:rPr>
          <w:sz w:val="28"/>
          <w:szCs w:val="28"/>
        </w:rPr>
        <w:lastRenderedPageBreak/>
        <w:t>работниками количество военно-учетных работников в i-м поселении (муниципальном округе, городском округе) определяется по формуле:</w:t>
      </w:r>
    </w:p>
    <w:p w:rsidR="00995D7B" w:rsidRPr="00910175" w:rsidRDefault="00995D7B">
      <w:pPr>
        <w:pStyle w:val="ConsPlusNormal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jc w:val="center"/>
        <w:rPr>
          <w:sz w:val="28"/>
          <w:szCs w:val="28"/>
        </w:rPr>
      </w:pPr>
      <w:proofErr w:type="spellStart"/>
      <w:r w:rsidRPr="00910175">
        <w:rPr>
          <w:sz w:val="28"/>
          <w:szCs w:val="28"/>
        </w:rPr>
        <w:t>N</w:t>
      </w:r>
      <w:r w:rsidRPr="00910175">
        <w:rPr>
          <w:sz w:val="28"/>
          <w:szCs w:val="28"/>
          <w:vertAlign w:val="subscript"/>
        </w:rPr>
        <w:t>i</w:t>
      </w:r>
      <w:proofErr w:type="spellEnd"/>
      <w:r w:rsidRPr="00910175">
        <w:rPr>
          <w:sz w:val="28"/>
          <w:szCs w:val="28"/>
        </w:rPr>
        <w:t xml:space="preserve"> = </w:t>
      </w:r>
      <w:proofErr w:type="spellStart"/>
      <w:proofErr w:type="gramStart"/>
      <w:r w:rsidRPr="00910175">
        <w:rPr>
          <w:sz w:val="28"/>
          <w:szCs w:val="28"/>
        </w:rPr>
        <w:t>N</w:t>
      </w:r>
      <w:proofErr w:type="gramEnd"/>
      <w:r w:rsidRPr="00910175">
        <w:rPr>
          <w:sz w:val="28"/>
          <w:szCs w:val="28"/>
          <w:vertAlign w:val="subscript"/>
        </w:rPr>
        <w:t>освобi</w:t>
      </w:r>
      <w:proofErr w:type="spellEnd"/>
      <w:r w:rsidRPr="00910175">
        <w:rPr>
          <w:sz w:val="28"/>
          <w:szCs w:val="28"/>
        </w:rPr>
        <w:t>, где:</w:t>
      </w:r>
    </w:p>
    <w:p w:rsidR="00995D7B" w:rsidRPr="00910175" w:rsidRDefault="00995D7B">
      <w:pPr>
        <w:pStyle w:val="ConsPlusNormal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10175">
        <w:rPr>
          <w:sz w:val="28"/>
          <w:szCs w:val="28"/>
        </w:rPr>
        <w:t>N</w:t>
      </w:r>
      <w:r w:rsidRPr="00910175">
        <w:rPr>
          <w:sz w:val="28"/>
          <w:szCs w:val="28"/>
          <w:vertAlign w:val="subscript"/>
        </w:rPr>
        <w:t>i</w:t>
      </w:r>
      <w:proofErr w:type="spellEnd"/>
      <w:r w:rsidRPr="00910175">
        <w:rPr>
          <w:sz w:val="28"/>
          <w:szCs w:val="28"/>
        </w:rPr>
        <w:t xml:space="preserve"> - количество военно-учетных работников в органе местного самоуправления i-</w:t>
      </w:r>
      <w:proofErr w:type="spellStart"/>
      <w:r w:rsidRPr="00910175">
        <w:rPr>
          <w:sz w:val="28"/>
          <w:szCs w:val="28"/>
        </w:rPr>
        <w:t>го</w:t>
      </w:r>
      <w:proofErr w:type="spellEnd"/>
      <w:r w:rsidRPr="00910175">
        <w:rPr>
          <w:sz w:val="28"/>
          <w:szCs w:val="28"/>
        </w:rPr>
        <w:t xml:space="preserve"> поселения (муниципального округа, городского округа);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10175">
        <w:rPr>
          <w:sz w:val="28"/>
          <w:szCs w:val="28"/>
        </w:rPr>
        <w:t>N</w:t>
      </w:r>
      <w:proofErr w:type="gramEnd"/>
      <w:r w:rsidRPr="00910175">
        <w:rPr>
          <w:sz w:val="28"/>
          <w:szCs w:val="28"/>
          <w:vertAlign w:val="subscript"/>
        </w:rPr>
        <w:t>освобi</w:t>
      </w:r>
      <w:proofErr w:type="spellEnd"/>
      <w:r w:rsidRPr="00910175">
        <w:rPr>
          <w:sz w:val="28"/>
          <w:szCs w:val="28"/>
        </w:rPr>
        <w:t xml:space="preserve"> - количество освобожденных военно-учетных работников в i-м поселении (муниципальном округе, городском округе).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5. При осуществлении первичного воинского учета работниками по совместительству количество военно-учетных работников в i-м поселении (муниципальном округе, городском округе) определяется по формуле:</w:t>
      </w:r>
    </w:p>
    <w:p w:rsidR="00995D7B" w:rsidRPr="00910175" w:rsidRDefault="00995D7B">
      <w:pPr>
        <w:pStyle w:val="ConsPlusNormal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jc w:val="center"/>
        <w:rPr>
          <w:sz w:val="28"/>
          <w:szCs w:val="28"/>
        </w:rPr>
      </w:pPr>
      <w:proofErr w:type="spellStart"/>
      <w:r w:rsidRPr="00910175">
        <w:rPr>
          <w:sz w:val="28"/>
          <w:szCs w:val="28"/>
        </w:rPr>
        <w:t>N</w:t>
      </w:r>
      <w:r w:rsidRPr="00910175">
        <w:rPr>
          <w:sz w:val="28"/>
          <w:szCs w:val="28"/>
          <w:vertAlign w:val="subscript"/>
        </w:rPr>
        <w:t>i</w:t>
      </w:r>
      <w:proofErr w:type="spellEnd"/>
      <w:r w:rsidRPr="00910175">
        <w:rPr>
          <w:sz w:val="28"/>
          <w:szCs w:val="28"/>
        </w:rPr>
        <w:t xml:space="preserve"> = </w:t>
      </w:r>
      <w:proofErr w:type="spellStart"/>
      <w:proofErr w:type="gramStart"/>
      <w:r w:rsidRPr="00910175">
        <w:rPr>
          <w:sz w:val="28"/>
          <w:szCs w:val="28"/>
        </w:rPr>
        <w:t>N</w:t>
      </w:r>
      <w:proofErr w:type="gramEnd"/>
      <w:r w:rsidRPr="00910175">
        <w:rPr>
          <w:sz w:val="28"/>
          <w:szCs w:val="28"/>
          <w:vertAlign w:val="subscript"/>
        </w:rPr>
        <w:t>совмi</w:t>
      </w:r>
      <w:proofErr w:type="spellEnd"/>
      <w:r w:rsidRPr="00910175">
        <w:rPr>
          <w:sz w:val="28"/>
          <w:szCs w:val="28"/>
        </w:rPr>
        <w:t xml:space="preserve"> x T, где:</w:t>
      </w:r>
    </w:p>
    <w:p w:rsidR="00995D7B" w:rsidRPr="00910175" w:rsidRDefault="00995D7B">
      <w:pPr>
        <w:pStyle w:val="ConsPlusNormal"/>
        <w:jc w:val="both"/>
        <w:rPr>
          <w:sz w:val="28"/>
          <w:szCs w:val="28"/>
        </w:rPr>
      </w:pPr>
    </w:p>
    <w:p w:rsidR="00995D7B" w:rsidRPr="00910175" w:rsidRDefault="002D6FE4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10175">
        <w:rPr>
          <w:sz w:val="28"/>
          <w:szCs w:val="28"/>
        </w:rPr>
        <w:t>N</w:t>
      </w:r>
      <w:r w:rsidRPr="00910175">
        <w:rPr>
          <w:sz w:val="28"/>
          <w:szCs w:val="28"/>
          <w:vertAlign w:val="subscript"/>
        </w:rPr>
        <w:t>i</w:t>
      </w:r>
      <w:proofErr w:type="spellEnd"/>
      <w:r w:rsidRPr="00910175">
        <w:rPr>
          <w:sz w:val="28"/>
          <w:szCs w:val="28"/>
        </w:rPr>
        <w:t xml:space="preserve"> - количество военно-учетных работников в органе местного самоуправления i-</w:t>
      </w:r>
      <w:proofErr w:type="spellStart"/>
      <w:r w:rsidRPr="00910175">
        <w:rPr>
          <w:sz w:val="28"/>
          <w:szCs w:val="28"/>
        </w:rPr>
        <w:t>го</w:t>
      </w:r>
      <w:proofErr w:type="spellEnd"/>
      <w:r w:rsidRPr="00910175">
        <w:rPr>
          <w:sz w:val="28"/>
          <w:szCs w:val="28"/>
        </w:rPr>
        <w:t xml:space="preserve"> поселения (муниципального округа, городского округа);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10175">
        <w:rPr>
          <w:sz w:val="28"/>
          <w:szCs w:val="28"/>
        </w:rPr>
        <w:t>N</w:t>
      </w:r>
      <w:proofErr w:type="gramEnd"/>
      <w:r w:rsidRPr="00910175">
        <w:rPr>
          <w:sz w:val="28"/>
          <w:szCs w:val="28"/>
          <w:vertAlign w:val="subscript"/>
        </w:rPr>
        <w:t>совмi</w:t>
      </w:r>
      <w:proofErr w:type="spellEnd"/>
      <w:r w:rsidRPr="00910175">
        <w:rPr>
          <w:sz w:val="28"/>
          <w:szCs w:val="28"/>
        </w:rPr>
        <w:t xml:space="preserve"> - количество работников, осуществляющих работу по первичному воинскому учету в i-м поселении (муниципальном округе, городском округе);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T - коэффициент рабочего времени.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6. Субвенция носит целевой характер.</w:t>
      </w:r>
    </w:p>
    <w:p w:rsidR="00995D7B" w:rsidRPr="00910175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порядке, установленном законодательством Российской Федерации.</w:t>
      </w:r>
    </w:p>
    <w:p w:rsidR="00995D7B" w:rsidRDefault="002D6FE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10175">
        <w:rPr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C612EC" w:rsidRDefault="00C612EC" w:rsidP="00C612EC">
      <w:pPr>
        <w:pStyle w:val="ConsPlusNormal"/>
        <w:spacing w:before="240"/>
        <w:jc w:val="both"/>
        <w:rPr>
          <w:sz w:val="28"/>
          <w:szCs w:val="28"/>
        </w:rPr>
      </w:pPr>
      <w:bookmarkStart w:id="0" w:name="_GoBack"/>
      <w:bookmarkEnd w:id="0"/>
    </w:p>
    <w:sectPr w:rsidR="00C612EC" w:rsidSect="00C612EC">
      <w:pgSz w:w="11906" w:h="16838"/>
      <w:pgMar w:top="993" w:right="849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D7B"/>
    <w:rsid w:val="00113901"/>
    <w:rsid w:val="001511F1"/>
    <w:rsid w:val="002D6FE4"/>
    <w:rsid w:val="00541A8E"/>
    <w:rsid w:val="00910175"/>
    <w:rsid w:val="00995D7B"/>
    <w:rsid w:val="00C6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13551&amp;date=28.10.2025&amp;dst=100017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Брянской области от 02.11.2016 N 89-З
(ред. от 28.10.2024)
"О межбюджетных отношениях в Брянской области"
(принят Брянской областной Думой 27.10.2016)</vt:lpstr>
    </vt:vector>
  </TitlesOfParts>
  <Company>КонсультантПлюс Версия 4024.00.50</Company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Брянской области от 02.11.2016 N 89-З
(ред. от 28.10.2024)
"О межбюджетных отношениях в Брянской области"
(принят Брянской областной Думой 27.10.2016)</dc:title>
  <dc:creator>Петрушина Т. А.</dc:creator>
  <cp:lastModifiedBy>Петрушина Т. А.</cp:lastModifiedBy>
  <cp:revision>6</cp:revision>
  <dcterms:created xsi:type="dcterms:W3CDTF">2025-10-28T07:28:00Z</dcterms:created>
  <dcterms:modified xsi:type="dcterms:W3CDTF">2025-10-28T12:46:00Z</dcterms:modified>
</cp:coreProperties>
</file>